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5CE3" w14:textId="7BF5B27E" w:rsidR="004E0F9D" w:rsidRPr="00694368" w:rsidRDefault="00784570" w:rsidP="00A50D0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44"/>
          <w:szCs w:val="44"/>
          <w:u w:val="single"/>
          <w:lang w:val="en-US"/>
        </w:rPr>
      </w:pPr>
      <w:r w:rsidRPr="00694368">
        <w:rPr>
          <w:rFonts w:asciiTheme="minorHAnsi" w:hAnsiTheme="minorHAnsi"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7F749F7B" wp14:editId="7657D46D">
            <wp:simplePos x="0" y="0"/>
            <wp:positionH relativeFrom="margin">
              <wp:posOffset>0</wp:posOffset>
            </wp:positionH>
            <wp:positionV relativeFrom="margin">
              <wp:posOffset>-1850390</wp:posOffset>
            </wp:positionV>
            <wp:extent cx="2551430" cy="131953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97" w:rsidRPr="00694368">
        <w:rPr>
          <w:rFonts w:asciiTheme="minorHAnsi" w:hAnsiTheme="minorHAnsi" w:cstheme="minorHAnsi"/>
          <w:sz w:val="44"/>
          <w:szCs w:val="44"/>
          <w:u w:val="single"/>
          <w:lang w:val="en-US"/>
        </w:rPr>
        <w:t>AGM Running Order</w:t>
      </w:r>
      <w:r w:rsidR="008A3EAF">
        <w:rPr>
          <w:rFonts w:asciiTheme="minorHAnsi" w:hAnsiTheme="minorHAnsi" w:cstheme="minorHAnsi"/>
          <w:sz w:val="44"/>
          <w:szCs w:val="44"/>
          <w:u w:val="single"/>
          <w:lang w:val="en-US"/>
        </w:rPr>
        <w:t xml:space="preserve"> Tuesday 3</w:t>
      </w:r>
      <w:r w:rsidR="008A3EAF" w:rsidRPr="008A3EAF">
        <w:rPr>
          <w:rFonts w:asciiTheme="minorHAnsi" w:hAnsiTheme="minorHAnsi" w:cstheme="minorHAnsi"/>
          <w:sz w:val="44"/>
          <w:szCs w:val="44"/>
          <w:u w:val="single"/>
          <w:vertAlign w:val="superscript"/>
          <w:lang w:val="en-US"/>
        </w:rPr>
        <w:t>rd</w:t>
      </w:r>
      <w:r w:rsidR="008A3EAF">
        <w:rPr>
          <w:rFonts w:asciiTheme="minorHAnsi" w:hAnsiTheme="minorHAnsi" w:cstheme="minorHAnsi"/>
          <w:sz w:val="44"/>
          <w:szCs w:val="44"/>
          <w:u w:val="single"/>
          <w:lang w:val="en-US"/>
        </w:rPr>
        <w:t xml:space="preserve"> October 2023</w:t>
      </w:r>
    </w:p>
    <w:p w14:paraId="7C7D04C2" w14:textId="632C918B" w:rsidR="00725597" w:rsidRDefault="00725597" w:rsidP="009D28F2">
      <w:pPr>
        <w:widowControl w:val="0"/>
        <w:autoSpaceDE w:val="0"/>
        <w:autoSpaceDN w:val="0"/>
        <w:adjustRightInd w:val="0"/>
        <w:rPr>
          <w:lang w:val="en-US"/>
        </w:rPr>
      </w:pPr>
    </w:p>
    <w:p w14:paraId="4D1F0813" w14:textId="3C5728E3" w:rsidR="00725597" w:rsidRPr="00957457" w:rsidRDefault="00694368" w:rsidP="00B032D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David Jackson (</w:t>
      </w:r>
      <w:r w:rsidR="00877A64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Chairman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)</w:t>
      </w:r>
    </w:p>
    <w:p w14:paraId="61DB2740" w14:textId="4D8FF363" w:rsidR="00725597" w:rsidRPr="00725597" w:rsidRDefault="00725597" w:rsidP="00FD64C0">
      <w:pPr>
        <w:pStyle w:val="ListParagraph"/>
        <w:numPr>
          <w:ilvl w:val="0"/>
          <w:numId w:val="6"/>
        </w:numPr>
        <w:spacing w:after="200" w:line="276" w:lineRule="auto"/>
        <w:rPr>
          <w:rFonts w:ascii="Calibri" w:eastAsia="Calibri" w:hAnsi="Calibri"/>
        </w:rPr>
      </w:pPr>
      <w:r w:rsidRPr="00725597">
        <w:rPr>
          <w:rFonts w:ascii="Calibri" w:eastAsia="Calibri" w:hAnsi="Calibri"/>
        </w:rPr>
        <w:t xml:space="preserve"> Welcomes and apologies </w:t>
      </w:r>
    </w:p>
    <w:p w14:paraId="725867BC" w14:textId="5FB7097A" w:rsidR="00725597" w:rsidRPr="00957457" w:rsidRDefault="00725597" w:rsidP="00FD64C0">
      <w:pPr>
        <w:spacing w:after="200" w:line="276" w:lineRule="auto"/>
        <w:contextualSpacing/>
        <w:rPr>
          <w:rFonts w:ascii="Calibri" w:eastAsia="Calibri" w:hAnsi="Calibri"/>
          <w:b/>
          <w:bCs/>
          <w:sz w:val="28"/>
          <w:szCs w:val="28"/>
        </w:rPr>
      </w:pPr>
      <w:r w:rsidRPr="00957457">
        <w:rPr>
          <w:rFonts w:ascii="Calibri" w:eastAsia="Calibri" w:hAnsi="Calibri"/>
          <w:b/>
          <w:bCs/>
          <w:sz w:val="28"/>
          <w:szCs w:val="28"/>
          <w:u w:val="single"/>
        </w:rPr>
        <w:t>David Jackson</w:t>
      </w:r>
      <w:r w:rsidRPr="00957457">
        <w:rPr>
          <w:rFonts w:ascii="Calibri" w:eastAsia="Calibri" w:hAnsi="Calibri"/>
          <w:b/>
          <w:bCs/>
          <w:sz w:val="28"/>
          <w:szCs w:val="28"/>
        </w:rPr>
        <w:t xml:space="preserve"> (Chairman)</w:t>
      </w:r>
    </w:p>
    <w:p w14:paraId="5107B582" w14:textId="77777777" w:rsidR="00B032D7" w:rsidRPr="00B032D7" w:rsidRDefault="00B032D7" w:rsidP="00B032D7">
      <w:pPr>
        <w:pStyle w:val="ListParagraph"/>
        <w:numPr>
          <w:ilvl w:val="0"/>
          <w:numId w:val="6"/>
        </w:numPr>
        <w:spacing w:after="200" w:line="276" w:lineRule="auto"/>
        <w:rPr>
          <w:rFonts w:ascii="Calibri" w:eastAsia="Calibri" w:hAnsi="Calibri"/>
          <w:b/>
          <w:bCs/>
        </w:rPr>
      </w:pPr>
      <w:r w:rsidRPr="00B032D7">
        <w:rPr>
          <w:rFonts w:ascii="Calibri" w:eastAsia="Calibri" w:hAnsi="Calibri"/>
          <w:b/>
          <w:bCs/>
        </w:rPr>
        <w:t xml:space="preserve">To formally seek agreement </w:t>
      </w:r>
    </w:p>
    <w:p w14:paraId="5D5B2512" w14:textId="22A11F6D" w:rsidR="00B032D7" w:rsidRPr="00B032D7" w:rsidRDefault="00B032D7" w:rsidP="00B032D7">
      <w:pPr>
        <w:pStyle w:val="ListParagraph"/>
        <w:numPr>
          <w:ilvl w:val="1"/>
          <w:numId w:val="6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M</w:t>
      </w:r>
      <w:r w:rsidR="00725597" w:rsidRPr="00B032D7">
        <w:rPr>
          <w:rFonts w:ascii="Calibri" w:eastAsia="Calibri" w:hAnsi="Calibri"/>
        </w:rPr>
        <w:t>inutes from 20</w:t>
      </w:r>
      <w:r w:rsidR="00044EC7">
        <w:rPr>
          <w:rFonts w:ascii="Calibri" w:eastAsia="Calibri" w:hAnsi="Calibri"/>
        </w:rPr>
        <w:t>2</w:t>
      </w:r>
      <w:r w:rsidR="0062424F">
        <w:rPr>
          <w:rFonts w:ascii="Calibri" w:eastAsia="Calibri" w:hAnsi="Calibri"/>
        </w:rPr>
        <w:t>2</w:t>
      </w:r>
      <w:r w:rsidR="00725597" w:rsidRPr="00B032D7">
        <w:rPr>
          <w:rFonts w:ascii="Calibri" w:eastAsia="Calibri" w:hAnsi="Calibri"/>
        </w:rPr>
        <w:t xml:space="preserve"> AG</w:t>
      </w:r>
      <w:r w:rsidR="00044EC7">
        <w:rPr>
          <w:rFonts w:ascii="Calibri" w:eastAsia="Calibri" w:hAnsi="Calibri"/>
        </w:rPr>
        <w:t>M</w:t>
      </w:r>
    </w:p>
    <w:p w14:paraId="734742EE" w14:textId="77777777" w:rsidR="00B032D7" w:rsidRDefault="00725597" w:rsidP="00725597">
      <w:pPr>
        <w:pStyle w:val="ListParagraph"/>
        <w:numPr>
          <w:ilvl w:val="0"/>
          <w:numId w:val="6"/>
        </w:numPr>
        <w:spacing w:after="200" w:line="276" w:lineRule="auto"/>
        <w:rPr>
          <w:rFonts w:ascii="Calibri" w:eastAsia="Calibri" w:hAnsi="Calibri"/>
        </w:rPr>
      </w:pPr>
      <w:r w:rsidRPr="00B032D7">
        <w:rPr>
          <w:rFonts w:ascii="Calibri" w:eastAsia="Calibri" w:hAnsi="Calibri"/>
          <w:b/>
          <w:bCs/>
        </w:rPr>
        <w:t>To receive and consider</w:t>
      </w:r>
      <w:r>
        <w:rPr>
          <w:rFonts w:ascii="Calibri" w:eastAsia="Calibri" w:hAnsi="Calibri"/>
        </w:rPr>
        <w:t xml:space="preserve"> </w:t>
      </w:r>
    </w:p>
    <w:p w14:paraId="75F156E8" w14:textId="0C5E63A9" w:rsidR="00725597" w:rsidRDefault="00B032D7" w:rsidP="00B032D7">
      <w:pPr>
        <w:pStyle w:val="ListParagraph"/>
        <w:numPr>
          <w:ilvl w:val="1"/>
          <w:numId w:val="6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T</w:t>
      </w:r>
      <w:r w:rsidR="00725597">
        <w:rPr>
          <w:rFonts w:ascii="Calibri" w:eastAsia="Calibri" w:hAnsi="Calibri"/>
        </w:rPr>
        <w:t xml:space="preserve">he accounts for the year ended </w:t>
      </w:r>
      <w:r w:rsidR="00044EC7">
        <w:rPr>
          <w:rFonts w:ascii="Calibri" w:eastAsia="Calibri" w:hAnsi="Calibri"/>
        </w:rPr>
        <w:t xml:space="preserve">March </w:t>
      </w:r>
      <w:r w:rsidR="00725597">
        <w:rPr>
          <w:rFonts w:ascii="Calibri" w:eastAsia="Calibri" w:hAnsi="Calibri"/>
        </w:rPr>
        <w:t>202</w:t>
      </w:r>
      <w:r w:rsidR="0062424F">
        <w:rPr>
          <w:rFonts w:ascii="Calibri" w:eastAsia="Calibri" w:hAnsi="Calibri"/>
        </w:rPr>
        <w:t>3</w:t>
      </w:r>
      <w:r w:rsidR="00725597">
        <w:rPr>
          <w:rFonts w:ascii="Calibri" w:eastAsia="Calibri" w:hAnsi="Calibri"/>
        </w:rPr>
        <w:t xml:space="preserve"> and the reports of the charity trustees and </w:t>
      </w:r>
      <w:proofErr w:type="gramStart"/>
      <w:r w:rsidR="00725597">
        <w:rPr>
          <w:rFonts w:ascii="Calibri" w:eastAsia="Calibri" w:hAnsi="Calibri"/>
        </w:rPr>
        <w:t>auditors</w:t>
      </w:r>
      <w:proofErr w:type="gramEnd"/>
    </w:p>
    <w:p w14:paraId="2D7CCF5E" w14:textId="2644674F" w:rsidR="00B032D7" w:rsidRPr="00877A64" w:rsidRDefault="00877A64" w:rsidP="00B032D7">
      <w:pPr>
        <w:spacing w:after="200" w:line="276" w:lineRule="auto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="Calibri" w:eastAsia="Calibri" w:hAnsi="Calibri"/>
          <w:b/>
          <w:bCs/>
          <w:sz w:val="28"/>
          <w:szCs w:val="28"/>
          <w:u w:val="single"/>
        </w:rPr>
        <w:t>Jonathan Stephenson</w:t>
      </w:r>
      <w:r w:rsidR="00B032D7" w:rsidRPr="00877A64">
        <w:rPr>
          <w:rFonts w:ascii="Calibri" w:eastAsia="Calibri" w:hAnsi="Calibri"/>
          <w:b/>
          <w:bCs/>
          <w:sz w:val="28"/>
          <w:szCs w:val="28"/>
        </w:rPr>
        <w:t xml:space="preserve"> (</w:t>
      </w:r>
      <w:r>
        <w:rPr>
          <w:rFonts w:ascii="Calibri" w:eastAsia="Calibri" w:hAnsi="Calibri"/>
          <w:b/>
          <w:bCs/>
          <w:sz w:val="28"/>
          <w:szCs w:val="28"/>
        </w:rPr>
        <w:t>Service Manager</w:t>
      </w:r>
      <w:r w:rsidR="00B032D7" w:rsidRPr="00877A64">
        <w:rPr>
          <w:rFonts w:ascii="Calibri" w:eastAsia="Calibri" w:hAnsi="Calibri"/>
          <w:b/>
          <w:bCs/>
          <w:sz w:val="28"/>
          <w:szCs w:val="28"/>
        </w:rPr>
        <w:t>)</w:t>
      </w:r>
    </w:p>
    <w:p w14:paraId="48DA7DDF" w14:textId="77777777" w:rsidR="00B032D7" w:rsidRPr="00877A64" w:rsidRDefault="00B032D7" w:rsidP="00B032D7">
      <w:pPr>
        <w:pStyle w:val="ListParagraph"/>
        <w:numPr>
          <w:ilvl w:val="0"/>
          <w:numId w:val="7"/>
        </w:numPr>
        <w:spacing w:after="200" w:line="276" w:lineRule="auto"/>
        <w:rPr>
          <w:rFonts w:ascii="Calibri" w:eastAsia="Calibri" w:hAnsi="Calibri"/>
          <w:b/>
          <w:bCs/>
        </w:rPr>
      </w:pPr>
      <w:r w:rsidRPr="00877A64">
        <w:rPr>
          <w:rFonts w:ascii="Calibri" w:eastAsia="Calibri" w:hAnsi="Calibri"/>
          <w:b/>
          <w:bCs/>
        </w:rPr>
        <w:t>To formally seek agreement</w:t>
      </w:r>
    </w:p>
    <w:p w14:paraId="50973DC2" w14:textId="364FE195" w:rsidR="00B032D7" w:rsidRPr="00877A64" w:rsidRDefault="00B032D7" w:rsidP="00B032D7">
      <w:pPr>
        <w:pStyle w:val="ListParagraph"/>
        <w:numPr>
          <w:ilvl w:val="1"/>
          <w:numId w:val="7"/>
        </w:numPr>
        <w:spacing w:after="200" w:line="276" w:lineRule="auto"/>
        <w:rPr>
          <w:rFonts w:ascii="Calibri" w:eastAsia="Calibri" w:hAnsi="Calibri"/>
        </w:rPr>
      </w:pPr>
      <w:r w:rsidRPr="00877A64">
        <w:rPr>
          <w:rFonts w:ascii="Calibri" w:eastAsia="Calibri" w:hAnsi="Calibri"/>
        </w:rPr>
        <w:t xml:space="preserve">To appoint Draycott &amp; Kirk as the auditors. </w:t>
      </w:r>
    </w:p>
    <w:p w14:paraId="63496F25" w14:textId="6EA8C0BF" w:rsidR="00B032D7" w:rsidRPr="00877A64" w:rsidRDefault="00B032D7" w:rsidP="00B032D7">
      <w:pPr>
        <w:pStyle w:val="ListParagraph"/>
        <w:numPr>
          <w:ilvl w:val="1"/>
          <w:numId w:val="7"/>
        </w:numPr>
        <w:spacing w:after="200" w:line="276" w:lineRule="auto"/>
        <w:rPr>
          <w:rFonts w:ascii="Calibri" w:eastAsia="Calibri" w:hAnsi="Calibri"/>
        </w:rPr>
      </w:pPr>
      <w:r w:rsidRPr="00877A64">
        <w:rPr>
          <w:rFonts w:ascii="Calibri" w:eastAsia="Calibri" w:hAnsi="Calibri"/>
        </w:rPr>
        <w:t>To authorise the Charity Trustees to set the level of the auditors’ fee.</w:t>
      </w:r>
    </w:p>
    <w:p w14:paraId="5AF74271" w14:textId="3C124F8B" w:rsidR="00A50D09" w:rsidRPr="00877A64" w:rsidRDefault="00A50D09" w:rsidP="00B032D7">
      <w:pPr>
        <w:pStyle w:val="ListParagraph"/>
        <w:numPr>
          <w:ilvl w:val="1"/>
          <w:numId w:val="7"/>
        </w:numPr>
        <w:spacing w:after="200" w:line="276" w:lineRule="auto"/>
        <w:rPr>
          <w:rFonts w:ascii="Calibri" w:eastAsia="Calibri" w:hAnsi="Calibri"/>
        </w:rPr>
      </w:pPr>
      <w:r w:rsidRPr="00877A64">
        <w:rPr>
          <w:rFonts w:ascii="Calibri" w:eastAsia="Calibri" w:hAnsi="Calibri"/>
        </w:rPr>
        <w:t>To provide a summary of our financial position.</w:t>
      </w:r>
    </w:p>
    <w:p w14:paraId="3A6E300B" w14:textId="16C9714D" w:rsidR="00B032D7" w:rsidRDefault="00694368" w:rsidP="00B032D7">
      <w:pPr>
        <w:spacing w:after="200" w:line="276" w:lineRule="auto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="Calibri" w:eastAsia="Calibri" w:hAnsi="Calibri"/>
          <w:b/>
          <w:bCs/>
          <w:sz w:val="28"/>
          <w:szCs w:val="28"/>
        </w:rPr>
        <w:t>David Jackson (</w:t>
      </w:r>
      <w:r w:rsidR="00B032D7" w:rsidRPr="00957457">
        <w:rPr>
          <w:rFonts w:ascii="Calibri" w:eastAsia="Calibri" w:hAnsi="Calibri"/>
          <w:b/>
          <w:bCs/>
          <w:sz w:val="28"/>
          <w:szCs w:val="28"/>
        </w:rPr>
        <w:t>Chairman</w:t>
      </w:r>
      <w:r>
        <w:rPr>
          <w:rFonts w:ascii="Calibri" w:eastAsia="Calibri" w:hAnsi="Calibri"/>
          <w:b/>
          <w:bCs/>
          <w:sz w:val="28"/>
          <w:szCs w:val="28"/>
        </w:rPr>
        <w:t>)</w:t>
      </w:r>
    </w:p>
    <w:p w14:paraId="30345D95" w14:textId="765E7197" w:rsidR="00B032D7" w:rsidRDefault="00B032D7" w:rsidP="00B032D7">
      <w:pPr>
        <w:spacing w:after="200" w:line="276" w:lineRule="auto"/>
        <w:rPr>
          <w:rFonts w:ascii="Calibri" w:eastAsia="Calibri" w:hAnsi="Calibri"/>
          <w:b/>
          <w:bCs/>
        </w:rPr>
      </w:pPr>
      <w:r w:rsidRPr="00957457">
        <w:rPr>
          <w:rFonts w:ascii="Calibri" w:eastAsia="Calibri" w:hAnsi="Calibri"/>
          <w:b/>
          <w:bCs/>
        </w:rPr>
        <w:t>Appointment / Reappointment of Trustees</w:t>
      </w:r>
    </w:p>
    <w:p w14:paraId="35E27095" w14:textId="7F54A3A9" w:rsidR="00877A64" w:rsidRPr="00877A64" w:rsidRDefault="00877A64" w:rsidP="00877A64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Vice</w:t>
      </w:r>
      <w:r w:rsidR="00694368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Chairman to be invited nominate D Jackson as Chairman</w:t>
      </w:r>
    </w:p>
    <w:p w14:paraId="5EFE26B7" w14:textId="08812B83" w:rsidR="0062424F" w:rsidRDefault="00B032D7" w:rsidP="00B032D7">
      <w:pPr>
        <w:spacing w:after="200" w:line="276" w:lineRule="auto"/>
        <w:rPr>
          <w:rFonts w:ascii="Calibri" w:eastAsia="Calibri" w:hAnsi="Calibri"/>
          <w:b/>
          <w:bCs/>
        </w:rPr>
      </w:pPr>
      <w:r w:rsidRPr="00B032D7">
        <w:rPr>
          <w:rFonts w:ascii="Calibri" w:eastAsia="Calibri" w:hAnsi="Calibri"/>
          <w:b/>
          <w:bCs/>
        </w:rPr>
        <w:t>Officers:</w:t>
      </w:r>
      <w:r w:rsidR="00957457">
        <w:rPr>
          <w:rFonts w:ascii="Calibri" w:eastAsia="Calibri" w:hAnsi="Calibri"/>
        </w:rPr>
        <w:br/>
      </w:r>
      <w:r w:rsidRPr="00B032D7">
        <w:rPr>
          <w:rFonts w:ascii="Calibri" w:eastAsia="Calibri" w:hAnsi="Calibri"/>
        </w:rPr>
        <w:t>Chairman</w:t>
      </w:r>
      <w:r w:rsidR="0062424F">
        <w:rPr>
          <w:rFonts w:ascii="Calibri" w:eastAsia="Calibri" w:hAnsi="Calibri"/>
        </w:rPr>
        <w:tab/>
      </w:r>
      <w:r w:rsidR="0062424F">
        <w:rPr>
          <w:rFonts w:ascii="Calibri" w:eastAsia="Calibri" w:hAnsi="Calibri"/>
        </w:rPr>
        <w:tab/>
      </w:r>
      <w:r w:rsidRPr="00B032D7">
        <w:rPr>
          <w:rFonts w:ascii="Calibri" w:eastAsia="Calibri" w:hAnsi="Calibri"/>
        </w:rPr>
        <w:t xml:space="preserve">D Jackson </w:t>
      </w:r>
      <w:bookmarkStart w:id="0" w:name="_Hlk81484110"/>
      <w:r w:rsidRPr="00B032D7">
        <w:rPr>
          <w:rFonts w:ascii="Calibri" w:eastAsia="Calibri" w:hAnsi="Calibri"/>
        </w:rPr>
        <w:tab/>
        <w:t>(reappoint for a period of 1 year)</w:t>
      </w:r>
      <w:bookmarkEnd w:id="0"/>
      <w:r>
        <w:rPr>
          <w:rFonts w:ascii="Calibri" w:eastAsia="Calibri" w:hAnsi="Calibri"/>
        </w:rPr>
        <w:br/>
      </w:r>
      <w:r w:rsidRPr="00B032D7">
        <w:rPr>
          <w:rFonts w:ascii="Calibri" w:eastAsia="Calibri" w:hAnsi="Calibri"/>
        </w:rPr>
        <w:t>Vice Chairman</w:t>
      </w:r>
      <w:r w:rsidR="0062424F">
        <w:rPr>
          <w:rFonts w:ascii="Calibri" w:eastAsia="Calibri" w:hAnsi="Calibri"/>
        </w:rPr>
        <w:tab/>
      </w:r>
      <w:r w:rsidR="0062424F">
        <w:rPr>
          <w:rFonts w:ascii="Calibri" w:eastAsia="Calibri" w:hAnsi="Calibri"/>
        </w:rPr>
        <w:tab/>
      </w:r>
      <w:r w:rsidRPr="00B032D7">
        <w:rPr>
          <w:rFonts w:ascii="Calibri" w:eastAsia="Calibri" w:hAnsi="Calibri"/>
        </w:rPr>
        <w:t xml:space="preserve">T Sutcliffe </w:t>
      </w:r>
      <w:r w:rsidRPr="00B032D7">
        <w:rPr>
          <w:rFonts w:ascii="Calibri" w:eastAsia="Calibri" w:hAnsi="Calibri"/>
        </w:rPr>
        <w:tab/>
        <w:t>(reappoint for a period of 1 year)</w:t>
      </w:r>
      <w:r w:rsidR="00957457">
        <w:rPr>
          <w:rFonts w:ascii="Calibri" w:eastAsia="Calibri" w:hAnsi="Calibri"/>
        </w:rPr>
        <w:br/>
      </w:r>
      <w:r w:rsidRPr="00877A64">
        <w:rPr>
          <w:rFonts w:ascii="Calibri" w:eastAsia="Calibri" w:hAnsi="Calibri"/>
        </w:rPr>
        <w:t>Treasurer</w:t>
      </w:r>
      <w:r w:rsidR="0062424F">
        <w:rPr>
          <w:rFonts w:ascii="Calibri" w:eastAsia="Calibri" w:hAnsi="Calibri"/>
        </w:rPr>
        <w:tab/>
      </w:r>
      <w:r w:rsidR="0062424F">
        <w:rPr>
          <w:rFonts w:ascii="Calibri" w:eastAsia="Calibri" w:hAnsi="Calibri"/>
        </w:rPr>
        <w:tab/>
      </w:r>
      <w:r w:rsidR="00877A64">
        <w:rPr>
          <w:rFonts w:ascii="Calibri" w:eastAsia="Calibri" w:hAnsi="Calibri"/>
        </w:rPr>
        <w:t>Vacancy</w:t>
      </w:r>
      <w:r w:rsidR="00957457" w:rsidRPr="00877A64">
        <w:rPr>
          <w:rFonts w:ascii="Calibri" w:eastAsia="Calibri" w:hAnsi="Calibri"/>
        </w:rPr>
        <w:br/>
      </w:r>
      <w:r w:rsidRPr="00877A64">
        <w:rPr>
          <w:rFonts w:ascii="Calibri" w:eastAsia="Calibri" w:hAnsi="Calibri"/>
        </w:rPr>
        <w:t>Secretary</w:t>
      </w:r>
      <w:r w:rsidR="0062424F">
        <w:rPr>
          <w:rFonts w:ascii="Calibri" w:eastAsia="Calibri" w:hAnsi="Calibri"/>
        </w:rPr>
        <w:tab/>
      </w:r>
      <w:r w:rsidR="0062424F">
        <w:rPr>
          <w:rFonts w:ascii="Calibri" w:eastAsia="Calibri" w:hAnsi="Calibri"/>
        </w:rPr>
        <w:tab/>
      </w:r>
      <w:r w:rsidR="00877A64">
        <w:rPr>
          <w:rFonts w:ascii="Calibri" w:eastAsia="Calibri" w:hAnsi="Calibri"/>
        </w:rPr>
        <w:t>Vacancy</w:t>
      </w:r>
    </w:p>
    <w:p w14:paraId="6630C930" w14:textId="1C21FD46" w:rsidR="00B032D7" w:rsidRDefault="00B032D7" w:rsidP="00B032D7">
      <w:pPr>
        <w:spacing w:after="200" w:line="276" w:lineRule="auto"/>
        <w:rPr>
          <w:rFonts w:ascii="Calibri" w:eastAsia="Calibri" w:hAnsi="Calibri"/>
        </w:rPr>
      </w:pPr>
      <w:r w:rsidRPr="00B032D7">
        <w:rPr>
          <w:rFonts w:ascii="Calibri" w:eastAsia="Calibri" w:hAnsi="Calibri"/>
          <w:b/>
          <w:bCs/>
        </w:rPr>
        <w:t>Independent Representatives:</w:t>
      </w:r>
      <w:r w:rsidR="00957457" w:rsidRPr="00957457">
        <w:rPr>
          <w:rFonts w:ascii="Calibri" w:eastAsia="Calibri" w:hAnsi="Calibri"/>
          <w:b/>
          <w:bCs/>
        </w:rPr>
        <w:br/>
      </w:r>
      <w:r w:rsidR="00694368" w:rsidRPr="004B7F0C">
        <w:rPr>
          <w:rFonts w:ascii="Calibri" w:eastAsia="Calibri" w:hAnsi="Calibri"/>
          <w:highlight w:val="yellow"/>
        </w:rPr>
        <w:t>Amy Thompson</w:t>
      </w:r>
      <w:r w:rsidRPr="004B7F0C">
        <w:rPr>
          <w:rFonts w:ascii="Calibri" w:eastAsia="Calibri" w:hAnsi="Calibri"/>
          <w:highlight w:val="yellow"/>
        </w:rPr>
        <w:tab/>
        <w:t xml:space="preserve">    20</w:t>
      </w:r>
      <w:r w:rsidR="00694368" w:rsidRPr="004B7F0C">
        <w:rPr>
          <w:rFonts w:ascii="Calibri" w:eastAsia="Calibri" w:hAnsi="Calibri"/>
          <w:highlight w:val="yellow"/>
        </w:rPr>
        <w:t>21</w:t>
      </w:r>
      <w:r w:rsidRPr="004B7F0C">
        <w:rPr>
          <w:rFonts w:ascii="Calibri" w:eastAsia="Calibri" w:hAnsi="Calibri"/>
          <w:highlight w:val="yellow"/>
        </w:rPr>
        <w:t xml:space="preserve"> </w:t>
      </w:r>
      <w:r w:rsidRPr="004B7F0C">
        <w:rPr>
          <w:rFonts w:ascii="Calibri" w:eastAsia="Calibri" w:hAnsi="Calibri"/>
          <w:highlight w:val="yellow"/>
        </w:rPr>
        <w:tab/>
        <w:t>(appoint for a period of 2 years)</w:t>
      </w:r>
    </w:p>
    <w:p w14:paraId="26D66492" w14:textId="58CA0224" w:rsidR="00957457" w:rsidRDefault="00957457" w:rsidP="00B032D7">
      <w:pPr>
        <w:spacing w:after="200" w:line="276" w:lineRule="auto"/>
        <w:rPr>
          <w:rFonts w:ascii="Calibri" w:eastAsia="Calibri" w:hAnsi="Calibri"/>
        </w:rPr>
      </w:pPr>
      <w:r w:rsidRPr="00957457">
        <w:rPr>
          <w:rFonts w:ascii="Calibri" w:eastAsia="Calibri" w:hAnsi="Calibri"/>
          <w:b/>
          <w:bCs/>
        </w:rPr>
        <w:t>Trustee Vacancies</w:t>
      </w:r>
      <w:r>
        <w:rPr>
          <w:rFonts w:ascii="Calibri" w:eastAsia="Calibri" w:hAnsi="Calibri"/>
        </w:rPr>
        <w:br/>
        <w:t xml:space="preserve">x1 </w:t>
      </w:r>
      <w:r w:rsidR="00044EC7">
        <w:rPr>
          <w:rFonts w:ascii="Calibri" w:eastAsia="Calibri" w:hAnsi="Calibri"/>
        </w:rPr>
        <w:t>Trustee</w:t>
      </w:r>
    </w:p>
    <w:p w14:paraId="61B8DB01" w14:textId="5CF7D996" w:rsidR="00957457" w:rsidRPr="00957457" w:rsidRDefault="00957457" w:rsidP="00B032D7">
      <w:pPr>
        <w:spacing w:after="200" w:line="276" w:lineRule="auto"/>
        <w:rPr>
          <w:rFonts w:ascii="Calibri" w:eastAsia="Calibri" w:hAnsi="Calibri"/>
          <w:sz w:val="28"/>
          <w:szCs w:val="28"/>
        </w:rPr>
      </w:pPr>
      <w:r w:rsidRPr="00957457">
        <w:rPr>
          <w:rFonts w:ascii="Calibri" w:eastAsia="Calibri" w:hAnsi="Calibri"/>
          <w:b/>
          <w:bCs/>
          <w:sz w:val="28"/>
          <w:szCs w:val="28"/>
          <w:u w:val="single"/>
        </w:rPr>
        <w:lastRenderedPageBreak/>
        <w:t>David Jackson</w:t>
      </w:r>
      <w:r w:rsidRPr="00957457">
        <w:rPr>
          <w:rFonts w:ascii="Calibri" w:eastAsia="Calibri" w:hAnsi="Calibri"/>
          <w:b/>
          <w:bCs/>
          <w:sz w:val="28"/>
          <w:szCs w:val="28"/>
        </w:rPr>
        <w:t xml:space="preserve"> (Chairman)</w:t>
      </w:r>
    </w:p>
    <w:p w14:paraId="2B6343EF" w14:textId="07754E76" w:rsidR="00957457" w:rsidRPr="00957457" w:rsidRDefault="00957457" w:rsidP="00957457">
      <w:pPr>
        <w:pStyle w:val="ListParagraph"/>
        <w:numPr>
          <w:ilvl w:val="0"/>
          <w:numId w:val="7"/>
        </w:numPr>
        <w:spacing w:after="200" w:line="276" w:lineRule="auto"/>
        <w:rPr>
          <w:rFonts w:ascii="Calibri" w:eastAsia="Calibri" w:hAnsi="Calibri"/>
          <w:b/>
          <w:bCs/>
        </w:rPr>
      </w:pPr>
      <w:r w:rsidRPr="00957457">
        <w:rPr>
          <w:rFonts w:ascii="Calibri" w:eastAsia="Calibri" w:hAnsi="Calibri"/>
          <w:b/>
          <w:bCs/>
        </w:rPr>
        <w:t>Annual Report –</w:t>
      </w:r>
    </w:p>
    <w:p w14:paraId="02CC9B7D" w14:textId="59327C9E" w:rsidR="00957457" w:rsidRDefault="00957457" w:rsidP="00957457">
      <w:pPr>
        <w:pStyle w:val="ListParagraph"/>
        <w:numPr>
          <w:ilvl w:val="1"/>
          <w:numId w:val="7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Provide feedback / take questions</w:t>
      </w:r>
    </w:p>
    <w:p w14:paraId="44D8FFE5" w14:textId="34CD1557" w:rsidR="00957457" w:rsidRPr="00A50D09" w:rsidRDefault="00A50D09" w:rsidP="00A50D09">
      <w:pPr>
        <w:spacing w:after="200" w:line="276" w:lineRule="auto"/>
        <w:rPr>
          <w:rFonts w:ascii="Calibri" w:eastAsia="Calibri" w:hAnsi="Calibri"/>
          <w:b/>
          <w:bCs/>
          <w:sz w:val="28"/>
          <w:szCs w:val="28"/>
        </w:rPr>
      </w:pPr>
      <w:r w:rsidRPr="00A50D09">
        <w:rPr>
          <w:rFonts w:ascii="Calibri" w:eastAsia="Calibri" w:hAnsi="Calibri"/>
          <w:b/>
          <w:bCs/>
          <w:sz w:val="28"/>
          <w:szCs w:val="28"/>
          <w:u w:val="single"/>
        </w:rPr>
        <w:t>David Jackson</w:t>
      </w:r>
      <w:r w:rsidRPr="00A50D09">
        <w:rPr>
          <w:rFonts w:ascii="Calibri" w:eastAsia="Calibri" w:hAnsi="Calibri"/>
          <w:b/>
          <w:bCs/>
          <w:sz w:val="28"/>
          <w:szCs w:val="28"/>
        </w:rPr>
        <w:t xml:space="preserve"> (Chairman)</w:t>
      </w:r>
    </w:p>
    <w:p w14:paraId="3AB88233" w14:textId="56120BE9" w:rsidR="00A50D09" w:rsidRDefault="00A50D09" w:rsidP="00A50D09">
      <w:pPr>
        <w:pStyle w:val="ListParagraph"/>
        <w:numPr>
          <w:ilvl w:val="0"/>
          <w:numId w:val="7"/>
        </w:numPr>
        <w:spacing w:after="200" w:line="276" w:lineRule="auto"/>
        <w:rPr>
          <w:rFonts w:ascii="Calibri" w:eastAsia="Calibri" w:hAnsi="Calibri"/>
        </w:rPr>
      </w:pPr>
      <w:r w:rsidRPr="00A50D09">
        <w:rPr>
          <w:rFonts w:ascii="Calibri" w:eastAsia="Calibri" w:hAnsi="Calibri"/>
        </w:rPr>
        <w:t>AOB</w:t>
      </w:r>
    </w:p>
    <w:p w14:paraId="2C483735" w14:textId="2CB5B1B8" w:rsidR="00957457" w:rsidRPr="00A50D09" w:rsidRDefault="00A50D09" w:rsidP="00957457">
      <w:pPr>
        <w:pStyle w:val="ListParagraph"/>
        <w:numPr>
          <w:ilvl w:val="0"/>
          <w:numId w:val="7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Date of future meeting</w:t>
      </w:r>
      <w:r w:rsidR="00694368">
        <w:rPr>
          <w:rFonts w:ascii="Calibri" w:eastAsia="Calibri" w:hAnsi="Calibri"/>
        </w:rPr>
        <w:t xml:space="preserve"> </w:t>
      </w:r>
      <w:r w:rsidR="00694368" w:rsidRPr="0062424F">
        <w:rPr>
          <w:rFonts w:ascii="Calibri" w:eastAsia="Calibri" w:hAnsi="Calibri"/>
          <w:highlight w:val="yellow"/>
        </w:rPr>
        <w:t>Tuesday 3</w:t>
      </w:r>
      <w:r w:rsidR="00694368" w:rsidRPr="0062424F">
        <w:rPr>
          <w:rFonts w:ascii="Calibri" w:eastAsia="Calibri" w:hAnsi="Calibri"/>
          <w:highlight w:val="yellow"/>
          <w:vertAlign w:val="superscript"/>
        </w:rPr>
        <w:t>rd</w:t>
      </w:r>
      <w:r w:rsidR="00694368" w:rsidRPr="0062424F">
        <w:rPr>
          <w:rFonts w:ascii="Calibri" w:eastAsia="Calibri" w:hAnsi="Calibri"/>
          <w:highlight w:val="yellow"/>
        </w:rPr>
        <w:t xml:space="preserve"> October</w:t>
      </w:r>
      <w:r w:rsidR="00694368">
        <w:rPr>
          <w:rFonts w:ascii="Calibri" w:eastAsia="Calibri" w:hAnsi="Calibri"/>
        </w:rPr>
        <w:t xml:space="preserve"> 202</w:t>
      </w:r>
      <w:r w:rsidR="0062424F">
        <w:rPr>
          <w:rFonts w:ascii="Calibri" w:eastAsia="Calibri" w:hAnsi="Calibri"/>
        </w:rPr>
        <w:t>4</w:t>
      </w:r>
    </w:p>
    <w:p w14:paraId="54ECD861" w14:textId="77777777" w:rsidR="00725597" w:rsidRPr="00784570" w:rsidRDefault="00725597" w:rsidP="00FD64C0">
      <w:pPr>
        <w:spacing w:after="200" w:line="276" w:lineRule="auto"/>
        <w:contextualSpacing/>
        <w:rPr>
          <w:rFonts w:ascii="Calibri" w:eastAsia="Calibri" w:hAnsi="Calibri"/>
        </w:rPr>
      </w:pPr>
    </w:p>
    <w:sectPr w:rsidR="00725597" w:rsidRPr="00784570" w:rsidSect="00F07590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B1F6" w14:textId="77777777" w:rsidR="00EF59F6" w:rsidRDefault="00EF59F6" w:rsidP="00A97644">
      <w:r>
        <w:separator/>
      </w:r>
    </w:p>
  </w:endnote>
  <w:endnote w:type="continuationSeparator" w:id="0">
    <w:p w14:paraId="7E9A6378" w14:textId="77777777" w:rsidR="00EF59F6" w:rsidRDefault="00EF59F6" w:rsidP="00A9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8268" w14:textId="794AAECD" w:rsidR="00A97644" w:rsidRPr="009D28F2" w:rsidRDefault="00177025" w:rsidP="002F0A2C">
    <w:pPr>
      <w:pStyle w:val="Footer"/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F65B69" wp14:editId="5B6B329C">
          <wp:simplePos x="0" y="0"/>
          <wp:positionH relativeFrom="margin">
            <wp:posOffset>5581650</wp:posOffset>
          </wp:positionH>
          <wp:positionV relativeFrom="margin">
            <wp:posOffset>7371080</wp:posOffset>
          </wp:positionV>
          <wp:extent cx="1162050" cy="866775"/>
          <wp:effectExtent l="0" t="0" r="0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noProof/>
      </w:rPr>
      <w:drawing>
        <wp:anchor distT="0" distB="0" distL="114300" distR="114300" simplePos="0" relativeHeight="251662336" behindDoc="0" locked="0" layoutInCell="1" allowOverlap="1" wp14:anchorId="26702B06" wp14:editId="369793D1">
          <wp:simplePos x="0" y="0"/>
          <wp:positionH relativeFrom="margin">
            <wp:posOffset>3200400</wp:posOffset>
          </wp:positionH>
          <wp:positionV relativeFrom="margin">
            <wp:posOffset>7417435</wp:posOffset>
          </wp:positionV>
          <wp:extent cx="1569720" cy="784860"/>
          <wp:effectExtent l="0" t="0" r="0" b="0"/>
          <wp:wrapThrough wrapText="bothSides">
            <wp:wrapPolygon edited="0">
              <wp:start x="0" y="0"/>
              <wp:lineTo x="0" y="20971"/>
              <wp:lineTo x="21233" y="20971"/>
              <wp:lineTo x="21233" y="0"/>
              <wp:lineTo x="0" y="0"/>
            </wp:wrapPolygon>
          </wp:wrapThrough>
          <wp:docPr id="7" name="Picture 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8F2" w:rsidRPr="009D28F2">
      <w:rPr>
        <w:rFonts w:ascii="Calibri" w:hAnsi="Calibri" w:cs="Calibri"/>
        <w:b/>
        <w:bCs/>
        <w:sz w:val="20"/>
        <w:szCs w:val="20"/>
      </w:rPr>
      <w:t>Patrons.</w:t>
    </w:r>
  </w:p>
  <w:p w14:paraId="3652BDB4" w14:textId="56B2EA99" w:rsidR="00A97644" w:rsidRPr="006C4346" w:rsidRDefault="00A97644" w:rsidP="002F0A2C">
    <w:pPr>
      <w:pStyle w:val="Footer"/>
      <w:tabs>
        <w:tab w:val="clear" w:pos="4513"/>
        <w:tab w:val="clear" w:pos="9026"/>
        <w:tab w:val="left" w:pos="6805"/>
      </w:tabs>
      <w:jc w:val="both"/>
      <w:rPr>
        <w:rFonts w:ascii="Calibri" w:hAnsi="Calibri" w:cs="Calibri"/>
        <w:sz w:val="20"/>
        <w:szCs w:val="20"/>
      </w:rPr>
    </w:pPr>
    <w:r w:rsidRPr="006C4346">
      <w:rPr>
        <w:rFonts w:ascii="Calibri" w:hAnsi="Calibri" w:cs="Calibri"/>
        <w:sz w:val="20"/>
        <w:szCs w:val="20"/>
      </w:rPr>
      <w:tab/>
    </w:r>
  </w:p>
  <w:p w14:paraId="1F4467C7" w14:textId="0062531A" w:rsidR="00A97644" w:rsidRPr="006C4346" w:rsidRDefault="00A97644" w:rsidP="002F0A2C">
    <w:pPr>
      <w:pStyle w:val="Footer"/>
      <w:jc w:val="both"/>
      <w:rPr>
        <w:rFonts w:ascii="Calibri" w:hAnsi="Calibri" w:cs="Calibri"/>
        <w:sz w:val="20"/>
        <w:szCs w:val="20"/>
      </w:rPr>
    </w:pPr>
    <w:r w:rsidRPr="006C4346">
      <w:rPr>
        <w:rFonts w:ascii="Calibri" w:hAnsi="Calibri" w:cs="Calibri"/>
        <w:sz w:val="20"/>
        <w:szCs w:val="20"/>
      </w:rPr>
      <w:t>The Right Reverend Gordon Bates</w:t>
    </w:r>
  </w:p>
  <w:p w14:paraId="303FBA0C" w14:textId="22FA269B" w:rsidR="00A97644" w:rsidRPr="009D28F2" w:rsidRDefault="003B4B1B" w:rsidP="009D28F2">
    <w:pPr>
      <w:pStyle w:val="Footer"/>
      <w:jc w:val="both"/>
      <w:rPr>
        <w:rFonts w:ascii="Calibri" w:hAnsi="Calibri" w:cs="Calibri"/>
        <w:b/>
        <w:bCs/>
        <w:sz w:val="20"/>
        <w:szCs w:val="20"/>
      </w:rPr>
    </w:pPr>
    <w:r w:rsidRPr="002F0A2C">
      <w:rPr>
        <w:rFonts w:ascii="Calibri" w:hAnsi="Calibri" w:cs="Calibri"/>
        <w:b/>
        <w:bCs/>
        <w:sz w:val="20"/>
        <w:szCs w:val="20"/>
      </w:rPr>
      <w:t>Registered Charity No 511721</w:t>
    </w:r>
    <w:r w:rsidRPr="006C4346">
      <w:rPr>
        <w:rFonts w:ascii="Calibri" w:hAnsi="Calibri" w:cs="Calibri"/>
        <w:sz w:val="20"/>
        <w:szCs w:val="20"/>
      </w:rPr>
      <w:tab/>
    </w:r>
    <w:r w:rsidR="00784570"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2BF92FD8" wp14:editId="7AE70843">
              <wp:simplePos x="0" y="0"/>
              <wp:positionH relativeFrom="column">
                <wp:posOffset>360045</wp:posOffset>
              </wp:positionH>
              <wp:positionV relativeFrom="paragraph">
                <wp:posOffset>9377680</wp:posOffset>
              </wp:positionV>
              <wp:extent cx="6983730" cy="118808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3730" cy="1188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AD2B3E" w14:textId="77777777" w:rsidR="00A97644" w:rsidRPr="00A97644" w:rsidRDefault="00A97644" w:rsidP="00A97644">
                          <w:pPr>
                            <w:widowControl w:val="0"/>
                            <w:rPr>
                              <w:b/>
                              <w:bCs/>
                              <w:color w:val="336600"/>
                            </w:rPr>
                          </w:pPr>
                          <w:r w:rsidRPr="00A97644">
                            <w:rPr>
                              <w:b/>
                              <w:bCs/>
                              <w:color w:val="336600"/>
                            </w:rPr>
                            <w:t> </w:t>
                          </w:r>
                        </w:p>
                        <w:p w14:paraId="3B609EB9" w14:textId="77777777" w:rsidR="00A97644" w:rsidRPr="00A97644" w:rsidRDefault="00A97644" w:rsidP="00A97644">
                          <w:pPr>
                            <w:widowControl w:val="0"/>
                            <w:rPr>
                              <w:b/>
                              <w:bCs/>
                              <w:color w:val="336600"/>
                            </w:rPr>
                          </w:pPr>
                          <w:r w:rsidRPr="00A97644">
                            <w:rPr>
                              <w:b/>
                              <w:bCs/>
                              <w:color w:val="336600"/>
                            </w:rPr>
                            <w:t> </w:t>
                          </w:r>
                        </w:p>
                        <w:p w14:paraId="04B5F7B4" w14:textId="77777777" w:rsidR="00A97644" w:rsidRPr="00A97644" w:rsidRDefault="00A97644" w:rsidP="00A97644">
                          <w:pPr>
                            <w:widowControl w:val="0"/>
                            <w:rPr>
                              <w:b/>
                              <w:bCs/>
                              <w:color w:val="336600"/>
                            </w:rPr>
                          </w:pPr>
                          <w:r w:rsidRPr="00A97644">
                            <w:rPr>
                              <w:b/>
                              <w:bCs/>
                              <w:color w:val="336600"/>
                            </w:rPr>
                            <w:t> </w:t>
                          </w:r>
                        </w:p>
                        <w:p w14:paraId="53EC555C" w14:textId="77777777" w:rsidR="00A97644" w:rsidRPr="00A97644" w:rsidRDefault="00A97644" w:rsidP="00A97644">
                          <w:pPr>
                            <w:widowControl w:val="0"/>
                            <w:rPr>
                              <w:color w:val="003300"/>
                            </w:rPr>
                          </w:pPr>
                          <w:proofErr w:type="gramStart"/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>Patrons;</w:t>
                          </w:r>
                          <w:proofErr w:type="gramEnd"/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  <w:r w:rsidRPr="00A97644">
                            <w:rPr>
                              <w:b/>
                              <w:bCs/>
                              <w:color w:val="003300"/>
                            </w:rPr>
                            <w:tab/>
                          </w:r>
                        </w:p>
                        <w:p w14:paraId="2C938144" w14:textId="77777777" w:rsidR="00A97644" w:rsidRPr="00A97644" w:rsidRDefault="00A97644" w:rsidP="00A97644">
                          <w:pPr>
                            <w:widowControl w:val="0"/>
                            <w:rPr>
                              <w:color w:val="003300"/>
                            </w:rPr>
                          </w:pPr>
                          <w:r w:rsidRPr="00A97644">
                            <w:rPr>
                              <w:color w:val="003300"/>
                            </w:rPr>
                            <w:t xml:space="preserve">Baroness Masham of </w:t>
                          </w:r>
                          <w:proofErr w:type="spellStart"/>
                          <w:r w:rsidRPr="00A97644">
                            <w:rPr>
                              <w:color w:val="003300"/>
                            </w:rPr>
                            <w:t>Ilton</w:t>
                          </w:r>
                          <w:proofErr w:type="spellEnd"/>
                          <w:r w:rsidRPr="00A97644">
                            <w:rPr>
                              <w:color w:val="003300"/>
                            </w:rPr>
                            <w:t xml:space="preserve"> </w:t>
                          </w:r>
                        </w:p>
                        <w:p w14:paraId="31D2D530" w14:textId="77777777" w:rsidR="00A97644" w:rsidRPr="00A97644" w:rsidRDefault="00A97644" w:rsidP="00A97644">
                          <w:pPr>
                            <w:widowControl w:val="0"/>
                            <w:rPr>
                              <w:color w:val="003300"/>
                            </w:rPr>
                          </w:pPr>
                          <w:r w:rsidRPr="00A97644">
                            <w:rPr>
                              <w:color w:val="003300"/>
                            </w:rPr>
                            <w:t>The Right Reverend Gordon Bates</w:t>
                          </w:r>
                        </w:p>
                        <w:p w14:paraId="004950DB" w14:textId="77777777" w:rsidR="00A97644" w:rsidRPr="00A97644" w:rsidRDefault="00A97644" w:rsidP="00A97644">
                          <w:pPr>
                            <w:widowControl w:val="0"/>
                            <w:rPr>
                              <w:color w:val="003300"/>
                            </w:rPr>
                          </w:pPr>
                          <w:r w:rsidRPr="00A97644">
                            <w:rPr>
                              <w:color w:val="003300"/>
                            </w:rPr>
                            <w:t xml:space="preserve">The Right Reverend Paul Ferguson, Bishop of Whitby                                                       Registered Charity  No 511721 </w:t>
                          </w:r>
                        </w:p>
                        <w:p w14:paraId="17AFA0CD" w14:textId="77777777" w:rsidR="00A97644" w:rsidRPr="00A97644" w:rsidRDefault="00A97644" w:rsidP="00A97644">
                          <w:pPr>
                            <w:widowControl w:val="0"/>
                            <w:jc w:val="right"/>
                            <w:rPr>
                              <w:color w:val="336600"/>
                            </w:rPr>
                          </w:pPr>
                          <w:r w:rsidRPr="00A97644">
                            <w:rPr>
                              <w:color w:val="336600"/>
                            </w:rPr>
                            <w:t> </w:t>
                          </w:r>
                        </w:p>
                        <w:p w14:paraId="47B897A3" w14:textId="77777777" w:rsidR="00A97644" w:rsidRPr="00A97644" w:rsidRDefault="00A97644" w:rsidP="00A97644">
                          <w:pPr>
                            <w:widowControl w:val="0"/>
                            <w:jc w:val="right"/>
                            <w:rPr>
                              <w:color w:val="336600"/>
                            </w:rPr>
                          </w:pPr>
                          <w:r w:rsidRPr="00A97644">
                            <w:rPr>
                              <w:color w:val="33660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92F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8.35pt;margin-top:738.4pt;width:549.9pt;height:93.5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TO4AEAALADAAAOAAAAZHJzL2Uyb0RvYy54bWysU9tu2zAMfR+wfxD0vthu0NQz4hRdiw4D&#10;ugvQ7QNkWbKF2aJGKbGzrx8tO2m2vQ17EURSPOQhj7a3Y9+xg0JvwJY8W6WcKSuhNrYp+bevj29y&#10;znwQthYdWFXyo/L8dvf61XZwhbqCFrpaISMQ64vBlbwNwRVJ4mWreuFX4JSloAbsRSATm6RGMRB6&#10;3yVXabpJBsDaIUjlPXkf5iDfRXytlQyftfYqsK7k1FuIJ8azms5ktxVFg8K1Ri5tiH/oohfGUtEz&#10;1IMIgu3R/AXVG4ngQYeVhD4BrY1UkQOxydI/2Dy3wqnIhYbj3XlM/v/Byk+HZ/cFWRjfwUgLjCS8&#10;ewL53TML962wjbpDhKFVoqbC2TSyZHC+WFKnUfvCTyDV8BFqWrLYB4hAo8Z+mgrxZIROCzieh67G&#10;wCQ5N2/z9c2aQpJiWZbnaX4da4jilO7Qh/cKejZdSo601QgvDk8+TO2I4vRkqmbh0XRd3Gxnf3PQ&#10;w9mjojSW7FP/M5MwViPlTs4K6iPRQphlQzKnSwv4k7OBJFNy/2MvUHHWfbA0mvXm+mZDGrs08NKo&#10;Lg1hJUGVPHA2X+/DrMu9Q9O0VGlehoU7Gqc2kehLV8sSSBaR/yLhSXeXdnz18tF2vwAAAP//AwBQ&#10;SwMEFAAGAAgAAAAhABgkC+biAAAADQEAAA8AAABkcnMvZG93bnJldi54bWxMj8FOwzAQRO9I/IO1&#10;SNyoUyAuhDgVFFoJ9dQWCY5ubJIIex3Zbhr4erYnuO3ujGbflPPRWTaYEDuPEqaTDJjB2usOGwlv&#10;u+XVHbCYFGplPRoJ3ybCvDo/K1Wh/RE3ZtimhlEIxkJJaFPqC85j3Rqn4sT3Bkn79MGpRGtouA7q&#10;SOHO8ussE9ypDulDq3qzaE39tT04CeHnZWlfV9w1q/ePIennp8Vm3Up5eTE+PgBLZkx/ZjjhEzpU&#10;xLT3B9SRWQm5mJGT7rczQR1OjmkucmB7moS4uQdelfx/i+oXAAD//wMAUEsBAi0AFAAGAAgAAAAh&#10;ALaDOJL+AAAA4QEAABMAAAAAAAAAAAAAAAAAAAAAAFtDb250ZW50X1R5cGVzXS54bWxQSwECLQAU&#10;AAYACAAAACEAOP0h/9YAAACUAQAACwAAAAAAAAAAAAAAAAAvAQAAX3JlbHMvLnJlbHNQSwECLQAU&#10;AAYACAAAACEA3RGEzuABAACwAwAADgAAAAAAAAAAAAAAAAAuAgAAZHJzL2Uyb0RvYy54bWxQSwEC&#10;LQAUAAYACAAAACEAGCQL5uIAAAANAQAADwAAAAAAAAAAAAAAAAA6BAAAZHJzL2Rvd25yZXYueG1s&#10;UEsFBgAAAAAEAAQA8wAAAEkFAAAAAA==&#10;" filled="f" stroked="f">
              <v:textbox inset="2.88pt,2.88pt,2.88pt,2.88pt">
                <w:txbxContent>
                  <w:p w14:paraId="11AD2B3E" w14:textId="77777777" w:rsidR="00A97644" w:rsidRPr="00A97644" w:rsidRDefault="00A97644" w:rsidP="00A97644">
                    <w:pPr>
                      <w:widowControl w:val="0"/>
                      <w:rPr>
                        <w:b/>
                        <w:bCs/>
                        <w:color w:val="336600"/>
                      </w:rPr>
                    </w:pPr>
                    <w:r w:rsidRPr="00A97644">
                      <w:rPr>
                        <w:b/>
                        <w:bCs/>
                        <w:color w:val="336600"/>
                      </w:rPr>
                      <w:t> </w:t>
                    </w:r>
                  </w:p>
                  <w:p w14:paraId="3B609EB9" w14:textId="77777777" w:rsidR="00A97644" w:rsidRPr="00A97644" w:rsidRDefault="00A97644" w:rsidP="00A97644">
                    <w:pPr>
                      <w:widowControl w:val="0"/>
                      <w:rPr>
                        <w:b/>
                        <w:bCs/>
                        <w:color w:val="336600"/>
                      </w:rPr>
                    </w:pPr>
                    <w:r w:rsidRPr="00A97644">
                      <w:rPr>
                        <w:b/>
                        <w:bCs/>
                        <w:color w:val="336600"/>
                      </w:rPr>
                      <w:t> </w:t>
                    </w:r>
                  </w:p>
                  <w:p w14:paraId="04B5F7B4" w14:textId="77777777" w:rsidR="00A97644" w:rsidRPr="00A97644" w:rsidRDefault="00A97644" w:rsidP="00A97644">
                    <w:pPr>
                      <w:widowControl w:val="0"/>
                      <w:rPr>
                        <w:b/>
                        <w:bCs/>
                        <w:color w:val="336600"/>
                      </w:rPr>
                    </w:pPr>
                    <w:r w:rsidRPr="00A97644">
                      <w:rPr>
                        <w:b/>
                        <w:bCs/>
                        <w:color w:val="336600"/>
                      </w:rPr>
                      <w:t> </w:t>
                    </w:r>
                  </w:p>
                  <w:p w14:paraId="53EC555C" w14:textId="77777777" w:rsidR="00A97644" w:rsidRPr="00A97644" w:rsidRDefault="00A97644" w:rsidP="00A97644">
                    <w:pPr>
                      <w:widowControl w:val="0"/>
                      <w:rPr>
                        <w:color w:val="003300"/>
                      </w:rPr>
                    </w:pPr>
                    <w:proofErr w:type="gramStart"/>
                    <w:r w:rsidRPr="00A97644">
                      <w:rPr>
                        <w:b/>
                        <w:bCs/>
                        <w:color w:val="003300"/>
                      </w:rPr>
                      <w:t>Patrons;</w:t>
                    </w:r>
                    <w:proofErr w:type="gramEnd"/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  <w:r w:rsidRPr="00A97644">
                      <w:rPr>
                        <w:b/>
                        <w:bCs/>
                        <w:color w:val="003300"/>
                      </w:rPr>
                      <w:tab/>
                    </w:r>
                  </w:p>
                  <w:p w14:paraId="2C938144" w14:textId="77777777" w:rsidR="00A97644" w:rsidRPr="00A97644" w:rsidRDefault="00A97644" w:rsidP="00A97644">
                    <w:pPr>
                      <w:widowControl w:val="0"/>
                      <w:rPr>
                        <w:color w:val="003300"/>
                      </w:rPr>
                    </w:pPr>
                    <w:r w:rsidRPr="00A97644">
                      <w:rPr>
                        <w:color w:val="003300"/>
                      </w:rPr>
                      <w:t xml:space="preserve">Baroness Masham of </w:t>
                    </w:r>
                    <w:proofErr w:type="spellStart"/>
                    <w:r w:rsidRPr="00A97644">
                      <w:rPr>
                        <w:color w:val="003300"/>
                      </w:rPr>
                      <w:t>Ilton</w:t>
                    </w:r>
                    <w:proofErr w:type="spellEnd"/>
                    <w:r w:rsidRPr="00A97644">
                      <w:rPr>
                        <w:color w:val="003300"/>
                      </w:rPr>
                      <w:t xml:space="preserve"> </w:t>
                    </w:r>
                  </w:p>
                  <w:p w14:paraId="31D2D530" w14:textId="77777777" w:rsidR="00A97644" w:rsidRPr="00A97644" w:rsidRDefault="00A97644" w:rsidP="00A97644">
                    <w:pPr>
                      <w:widowControl w:val="0"/>
                      <w:rPr>
                        <w:color w:val="003300"/>
                      </w:rPr>
                    </w:pPr>
                    <w:r w:rsidRPr="00A97644">
                      <w:rPr>
                        <w:color w:val="003300"/>
                      </w:rPr>
                      <w:t>The Right Reverend Gordon Bates</w:t>
                    </w:r>
                  </w:p>
                  <w:p w14:paraId="004950DB" w14:textId="77777777" w:rsidR="00A97644" w:rsidRPr="00A97644" w:rsidRDefault="00A97644" w:rsidP="00A97644">
                    <w:pPr>
                      <w:widowControl w:val="0"/>
                      <w:rPr>
                        <w:color w:val="003300"/>
                      </w:rPr>
                    </w:pPr>
                    <w:r w:rsidRPr="00A97644">
                      <w:rPr>
                        <w:color w:val="003300"/>
                      </w:rPr>
                      <w:t xml:space="preserve">The Right Reverend Paul Ferguson, Bishop of Whitby                                                       Registered Charity  No 511721 </w:t>
                    </w:r>
                  </w:p>
                  <w:p w14:paraId="17AFA0CD" w14:textId="77777777" w:rsidR="00A97644" w:rsidRPr="00A97644" w:rsidRDefault="00A97644" w:rsidP="00A97644">
                    <w:pPr>
                      <w:widowControl w:val="0"/>
                      <w:jc w:val="right"/>
                      <w:rPr>
                        <w:color w:val="336600"/>
                      </w:rPr>
                    </w:pPr>
                    <w:r w:rsidRPr="00A97644">
                      <w:rPr>
                        <w:color w:val="336600"/>
                      </w:rPr>
                      <w:t> </w:t>
                    </w:r>
                  </w:p>
                  <w:p w14:paraId="47B897A3" w14:textId="77777777" w:rsidR="00A97644" w:rsidRPr="00A97644" w:rsidRDefault="00A97644" w:rsidP="00A97644">
                    <w:pPr>
                      <w:widowControl w:val="0"/>
                      <w:jc w:val="right"/>
                      <w:rPr>
                        <w:color w:val="336600"/>
                      </w:rPr>
                    </w:pPr>
                    <w:r w:rsidRPr="00A97644">
                      <w:rPr>
                        <w:color w:val="33660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A124" w14:textId="77777777" w:rsidR="00EF59F6" w:rsidRDefault="00EF59F6" w:rsidP="00A97644">
      <w:r>
        <w:separator/>
      </w:r>
    </w:p>
  </w:footnote>
  <w:footnote w:type="continuationSeparator" w:id="0">
    <w:p w14:paraId="72BEFA51" w14:textId="77777777" w:rsidR="00EF59F6" w:rsidRDefault="00EF59F6" w:rsidP="00A9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54F7" w14:textId="4389950F" w:rsidR="009D28F2" w:rsidRPr="002F0A2C" w:rsidRDefault="00784570" w:rsidP="0062424F">
    <w:pPr>
      <w:widowControl w:val="0"/>
      <w:ind w:left="6480" w:firstLine="324"/>
      <w:rPr>
        <w:rFonts w:ascii="Calibri" w:hAnsi="Calibri" w:cs="Calibri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01126012" wp14:editId="6037461C">
          <wp:simplePos x="0" y="0"/>
          <wp:positionH relativeFrom="margin">
            <wp:posOffset>144780</wp:posOffset>
          </wp:positionH>
          <wp:positionV relativeFrom="margin">
            <wp:posOffset>-1849755</wp:posOffset>
          </wp:positionV>
          <wp:extent cx="2561590" cy="13335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8F2" w:rsidRPr="002F0A2C">
      <w:rPr>
        <w:rFonts w:ascii="Calibri" w:hAnsi="Calibri" w:cs="Calibri"/>
      </w:rPr>
      <w:t>Yatton House Society</w:t>
    </w:r>
  </w:p>
  <w:p w14:paraId="0446762E" w14:textId="77777777" w:rsidR="009D28F2" w:rsidRPr="002F0A2C" w:rsidRDefault="009D28F2" w:rsidP="0062424F">
    <w:pPr>
      <w:widowControl w:val="0"/>
      <w:ind w:left="6480" w:firstLine="324"/>
      <w:rPr>
        <w:rFonts w:ascii="Calibri" w:hAnsi="Calibri" w:cs="Calibri"/>
      </w:rPr>
    </w:pPr>
    <w:r w:rsidRPr="002F0A2C">
      <w:rPr>
        <w:rFonts w:ascii="Calibri" w:hAnsi="Calibri" w:cs="Calibri"/>
      </w:rPr>
      <w:t>Guisborough Road</w:t>
    </w:r>
  </w:p>
  <w:p w14:paraId="1E306C26" w14:textId="1FD624A1" w:rsidR="009D28F2" w:rsidRDefault="009D28F2" w:rsidP="0062424F">
    <w:pPr>
      <w:widowControl w:val="0"/>
      <w:ind w:left="6480" w:firstLine="324"/>
      <w:rPr>
        <w:rFonts w:ascii="Calibri" w:hAnsi="Calibri" w:cs="Calibri"/>
      </w:rPr>
    </w:pPr>
    <w:r w:rsidRPr="002F0A2C">
      <w:rPr>
        <w:rFonts w:ascii="Calibri" w:hAnsi="Calibri" w:cs="Calibri"/>
      </w:rPr>
      <w:t>Great Ayton</w:t>
    </w:r>
  </w:p>
  <w:p w14:paraId="42B1B270" w14:textId="77777777" w:rsidR="009D28F2" w:rsidRDefault="009D28F2" w:rsidP="0062424F">
    <w:pPr>
      <w:widowControl w:val="0"/>
      <w:ind w:left="6480" w:firstLine="324"/>
      <w:rPr>
        <w:rFonts w:ascii="Calibri" w:hAnsi="Calibri" w:cs="Calibri"/>
      </w:rPr>
    </w:pPr>
    <w:r w:rsidRPr="002F0A2C">
      <w:rPr>
        <w:rFonts w:ascii="Calibri" w:hAnsi="Calibri" w:cs="Calibri"/>
      </w:rPr>
      <w:t>North Yorkshire</w:t>
    </w:r>
  </w:p>
  <w:p w14:paraId="36175B37" w14:textId="77777777" w:rsidR="009D28F2" w:rsidRDefault="009D28F2" w:rsidP="0062424F">
    <w:pPr>
      <w:widowControl w:val="0"/>
      <w:ind w:left="6480" w:firstLine="324"/>
      <w:rPr>
        <w:rFonts w:ascii="Calibri" w:hAnsi="Calibri" w:cs="Calibri"/>
      </w:rPr>
    </w:pPr>
    <w:r w:rsidRPr="002F0A2C">
      <w:rPr>
        <w:rFonts w:ascii="Calibri" w:hAnsi="Calibri" w:cs="Calibri"/>
      </w:rPr>
      <w:t>TS9 6QJ</w:t>
    </w:r>
  </w:p>
  <w:p w14:paraId="39130F5E" w14:textId="77777777" w:rsidR="009D28F2" w:rsidRPr="002F0A2C" w:rsidRDefault="009D28F2" w:rsidP="0062424F">
    <w:pPr>
      <w:widowControl w:val="0"/>
      <w:ind w:left="6480" w:firstLine="324"/>
      <w:rPr>
        <w:rFonts w:ascii="Calibri" w:hAnsi="Calibri" w:cs="Calibri"/>
      </w:rPr>
    </w:pPr>
    <w:r w:rsidRPr="002F0A2C">
      <w:rPr>
        <w:rFonts w:ascii="Calibri" w:hAnsi="Calibri" w:cs="Calibri"/>
      </w:rPr>
      <w:t>Tel; 01642 722380</w:t>
    </w:r>
  </w:p>
  <w:p w14:paraId="2B416071" w14:textId="77777777" w:rsidR="009D28F2" w:rsidRDefault="009D28F2" w:rsidP="0062424F">
    <w:pPr>
      <w:widowControl w:val="0"/>
      <w:ind w:left="6480" w:firstLine="324"/>
      <w:rPr>
        <w:rFonts w:ascii="Calibri" w:hAnsi="Calibri" w:cs="Calibri"/>
      </w:rPr>
    </w:pPr>
    <w:r w:rsidRPr="002F0A2C">
      <w:rPr>
        <w:rFonts w:ascii="Calibri" w:hAnsi="Calibri" w:cs="Calibri"/>
      </w:rPr>
      <w:t>e-mail</w:t>
    </w:r>
    <w:r>
      <w:rPr>
        <w:rFonts w:ascii="Calibri" w:hAnsi="Calibri" w:cs="Calibri"/>
      </w:rPr>
      <w:t xml:space="preserve">: </w:t>
    </w:r>
    <w:hyperlink r:id="rId2" w:history="1">
      <w:r w:rsidRPr="002F5A10">
        <w:rPr>
          <w:rStyle w:val="Hyperlink"/>
          <w:rFonts w:ascii="Calibri" w:hAnsi="Calibri" w:cs="Calibri"/>
        </w:rPr>
        <w:t>admin@yattonhouse.org.uk</w:t>
      </w:r>
    </w:hyperlink>
    <w:r>
      <w:rPr>
        <w:rFonts w:ascii="Calibri" w:hAnsi="Calibri" w:cs="Calibri"/>
      </w:rPr>
      <w:t xml:space="preserve"> </w:t>
    </w:r>
  </w:p>
  <w:p w14:paraId="061D99FC" w14:textId="77777777" w:rsidR="009D28F2" w:rsidRDefault="009D28F2" w:rsidP="0062424F">
    <w:pPr>
      <w:widowControl w:val="0"/>
      <w:ind w:left="6480" w:firstLine="324"/>
      <w:rPr>
        <w:rFonts w:ascii="Calibri" w:hAnsi="Calibri" w:cs="Calibri"/>
      </w:rPr>
    </w:pPr>
    <w:r w:rsidRPr="002F0A2C">
      <w:rPr>
        <w:rFonts w:ascii="Calibri" w:hAnsi="Calibri" w:cs="Calibri"/>
      </w:rPr>
      <w:t xml:space="preserve">web page: </w:t>
    </w:r>
    <w:hyperlink r:id="rId3" w:history="1">
      <w:r w:rsidRPr="002F5A10">
        <w:rPr>
          <w:rStyle w:val="Hyperlink"/>
          <w:rFonts w:ascii="Calibri" w:hAnsi="Calibri" w:cs="Calibri"/>
        </w:rPr>
        <w:t>www.yattonhouse.org.uk</w:t>
      </w:r>
    </w:hyperlink>
    <w:r>
      <w:rPr>
        <w:rFonts w:ascii="Calibri" w:hAnsi="Calibri" w:cs="Calibri"/>
      </w:rPr>
      <w:t xml:space="preserve"> </w:t>
    </w:r>
  </w:p>
  <w:p w14:paraId="38A8FE3D" w14:textId="44091DAE" w:rsidR="009D28F2" w:rsidRPr="002F0A2C" w:rsidRDefault="00784570" w:rsidP="009D28F2">
    <w:pPr>
      <w:widowControl w:val="0"/>
      <w:ind w:left="6480" w:firstLine="720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0AF22B" wp14:editId="3040E11F">
              <wp:simplePos x="0" y="0"/>
              <wp:positionH relativeFrom="column">
                <wp:posOffset>-350520</wp:posOffset>
              </wp:positionH>
              <wp:positionV relativeFrom="paragraph">
                <wp:posOffset>172720</wp:posOffset>
              </wp:positionV>
              <wp:extent cx="7612380" cy="762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238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65B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7.6pt;margin-top:13.6pt;width:599.4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wF0AEAAH8DAAAOAAAAZHJzL2Uyb0RvYy54bWysU01v2zAMvQ/YfxB0Xxx7aNoZcYohXXfp&#10;tgDtfgAjybYwSRQkJU7+/SjlY912G+aDIIrkI/kevbw/WMP2KkSNruP1bM6ZcgKldkPHv788vrvj&#10;LCZwEgw61fGjivx+9fbNcvKtanBEI1VgBOJiO/mOjyn5tqqiGJWFOEOvHDl7DBYSmWGoZICJ0K2p&#10;mvl8UU0YpA8oVIz0+nBy8lXB73sl0re+jyox03HqLZUzlHObz2q1hHYI4Ectzm3AP3RhQTsqeoV6&#10;gARsF/RfUFaLgBH7NBNoK+x7LVSZgaap539M8zyCV2UWIif6K03x/8GKr/tNYFp2vOHMgSWJPu4S&#10;lsqsyfRMPrYUtXabkAcUB/fsn1D8iMzhegQ3qBL8cvSUW+eM6reUbERPRbbTF5QUA4RfuDr0wWZI&#10;YoEdiiTHqyTqkJigx9tF3by/I+UE+W4XTVGsgvaS60NMnxVali8djymAHsa0RudIewx1qQT7p5hy&#10;Z9BeEnJhh4/amLICxrGp4x9umpuSENFomZ05LIZhuzaB7SEvUfnKmOR5HRZw52QBGxXIT+d7Am1O&#10;dypu3JmdTMiJ2i3K4yZcWCOVS5fnjcxr9Nou2b/+m9VPAAAA//8DAFBLAwQUAAYACAAAACEAF+/1&#10;ZeAAAAAKAQAADwAAAGRycy9kb3ducmV2LnhtbEyPwU7DMAyG70i8Q2QkLmhLW9axlabThMSBI9sk&#10;rllj2o7GqZp0LXt6vNM4WbY//f6cbybbijP2vnGkIJ5HIJBKZxqqFBz277MVCB80Gd06QgW/6GFT&#10;3N/lOjNupE8870IlOIR8phXUIXSZlL6s0Wo/dx0S775db3Xgtq+k6fXI4baVSRQtpdUN8YVad/hW&#10;Y/mzG6wC9EMaR9u1rQ4fl/HpK7mcxm6v1OPDtH0FEXAKNxiu+qwOBTsd3UDGi1bBLE0TRhUkL1yv&#10;QLx4XoI48mS1AFnk8v8LxR8AAAD//wMAUEsBAi0AFAAGAAgAAAAhALaDOJL+AAAA4QEAABMAAAAA&#10;AAAAAAAAAAAAAAAAAFtDb250ZW50X1R5cGVzXS54bWxQSwECLQAUAAYACAAAACEAOP0h/9YAAACU&#10;AQAACwAAAAAAAAAAAAAAAAAvAQAAX3JlbHMvLnJlbHNQSwECLQAUAAYACAAAACEASddcBdABAAB/&#10;AwAADgAAAAAAAAAAAAAAAAAuAgAAZHJzL2Uyb0RvYy54bWxQSwECLQAUAAYACAAAACEAF+/1ZeAA&#10;AAAKAQAADwAAAAAAAAAAAAAAAAAqBAAAZHJzL2Rvd25yZXYueG1sUEsFBgAAAAAEAAQA8wAAADcF&#10;AAAAAA==&#10;"/>
          </w:pict>
        </mc:Fallback>
      </mc:AlternateContent>
    </w:r>
  </w:p>
  <w:p w14:paraId="462E2BA6" w14:textId="7F299D27" w:rsidR="009D28F2" w:rsidRDefault="009D2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EE5"/>
    <w:multiLevelType w:val="hybridMultilevel"/>
    <w:tmpl w:val="D556F9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53913"/>
    <w:multiLevelType w:val="hybridMultilevel"/>
    <w:tmpl w:val="66B8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0C04"/>
    <w:multiLevelType w:val="hybridMultilevel"/>
    <w:tmpl w:val="71BEF1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956021"/>
    <w:multiLevelType w:val="hybridMultilevel"/>
    <w:tmpl w:val="190E96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2827C6"/>
    <w:multiLevelType w:val="hybridMultilevel"/>
    <w:tmpl w:val="FD506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5741F"/>
    <w:multiLevelType w:val="multilevel"/>
    <w:tmpl w:val="1924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34800"/>
    <w:multiLevelType w:val="hybridMultilevel"/>
    <w:tmpl w:val="548A84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6729711">
    <w:abstractNumId w:val="0"/>
  </w:num>
  <w:num w:numId="2" w16cid:durableId="1811359958">
    <w:abstractNumId w:val="6"/>
  </w:num>
  <w:num w:numId="3" w16cid:durableId="1175264600">
    <w:abstractNumId w:val="2"/>
  </w:num>
  <w:num w:numId="4" w16cid:durableId="1432166758">
    <w:abstractNumId w:val="5"/>
  </w:num>
  <w:num w:numId="5" w16cid:durableId="29458230">
    <w:abstractNumId w:val="3"/>
  </w:num>
  <w:num w:numId="6" w16cid:durableId="944460567">
    <w:abstractNumId w:val="1"/>
  </w:num>
  <w:num w:numId="7" w16cid:durableId="1269389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1E"/>
    <w:rsid w:val="00012634"/>
    <w:rsid w:val="00013896"/>
    <w:rsid w:val="00014231"/>
    <w:rsid w:val="0002638C"/>
    <w:rsid w:val="00033BA6"/>
    <w:rsid w:val="00040FEE"/>
    <w:rsid w:val="0004169B"/>
    <w:rsid w:val="00044EC7"/>
    <w:rsid w:val="00051A79"/>
    <w:rsid w:val="00070B43"/>
    <w:rsid w:val="000726CB"/>
    <w:rsid w:val="00075689"/>
    <w:rsid w:val="00092800"/>
    <w:rsid w:val="00097D26"/>
    <w:rsid w:val="000C4D54"/>
    <w:rsid w:val="000F6256"/>
    <w:rsid w:val="000F7F98"/>
    <w:rsid w:val="001077A1"/>
    <w:rsid w:val="00112CD1"/>
    <w:rsid w:val="00120118"/>
    <w:rsid w:val="001221C5"/>
    <w:rsid w:val="001227BD"/>
    <w:rsid w:val="00143F67"/>
    <w:rsid w:val="00170955"/>
    <w:rsid w:val="00177025"/>
    <w:rsid w:val="00182F0B"/>
    <w:rsid w:val="00197ADF"/>
    <w:rsid w:val="001B627A"/>
    <w:rsid w:val="001D1EFE"/>
    <w:rsid w:val="001D5ACD"/>
    <w:rsid w:val="001E60F3"/>
    <w:rsid w:val="001F6A04"/>
    <w:rsid w:val="002003EE"/>
    <w:rsid w:val="00217402"/>
    <w:rsid w:val="0023428D"/>
    <w:rsid w:val="002426DB"/>
    <w:rsid w:val="00245629"/>
    <w:rsid w:val="002469FD"/>
    <w:rsid w:val="00263E12"/>
    <w:rsid w:val="0027608A"/>
    <w:rsid w:val="00280A59"/>
    <w:rsid w:val="002C5D58"/>
    <w:rsid w:val="002D4D06"/>
    <w:rsid w:val="002E51C2"/>
    <w:rsid w:val="002E7C89"/>
    <w:rsid w:val="002F0A2C"/>
    <w:rsid w:val="003078CF"/>
    <w:rsid w:val="0031510A"/>
    <w:rsid w:val="00315FAB"/>
    <w:rsid w:val="003231C7"/>
    <w:rsid w:val="003258CA"/>
    <w:rsid w:val="0035061A"/>
    <w:rsid w:val="00363933"/>
    <w:rsid w:val="00383314"/>
    <w:rsid w:val="00393F55"/>
    <w:rsid w:val="003950DE"/>
    <w:rsid w:val="003963F2"/>
    <w:rsid w:val="003A326F"/>
    <w:rsid w:val="003B4B1B"/>
    <w:rsid w:val="003C4030"/>
    <w:rsid w:val="003D4EAB"/>
    <w:rsid w:val="003E2169"/>
    <w:rsid w:val="003F1418"/>
    <w:rsid w:val="0042380E"/>
    <w:rsid w:val="0043582D"/>
    <w:rsid w:val="00441CD0"/>
    <w:rsid w:val="00444845"/>
    <w:rsid w:val="004642A0"/>
    <w:rsid w:val="004A73CA"/>
    <w:rsid w:val="004B0EE2"/>
    <w:rsid w:val="004B7F0C"/>
    <w:rsid w:val="004E0F9D"/>
    <w:rsid w:val="005106FE"/>
    <w:rsid w:val="005205F0"/>
    <w:rsid w:val="00521998"/>
    <w:rsid w:val="00524674"/>
    <w:rsid w:val="00551920"/>
    <w:rsid w:val="005628CB"/>
    <w:rsid w:val="005661D2"/>
    <w:rsid w:val="005703AC"/>
    <w:rsid w:val="00585B4F"/>
    <w:rsid w:val="00594217"/>
    <w:rsid w:val="005C06A1"/>
    <w:rsid w:val="005D69FA"/>
    <w:rsid w:val="005F11ED"/>
    <w:rsid w:val="005F153F"/>
    <w:rsid w:val="00600DDB"/>
    <w:rsid w:val="006022F4"/>
    <w:rsid w:val="006214BF"/>
    <w:rsid w:val="00622D6C"/>
    <w:rsid w:val="0062424F"/>
    <w:rsid w:val="00624E1E"/>
    <w:rsid w:val="00624E72"/>
    <w:rsid w:val="0063205E"/>
    <w:rsid w:val="00647603"/>
    <w:rsid w:val="00656146"/>
    <w:rsid w:val="00694368"/>
    <w:rsid w:val="0069587F"/>
    <w:rsid w:val="006A7104"/>
    <w:rsid w:val="006B0612"/>
    <w:rsid w:val="006C4346"/>
    <w:rsid w:val="006C731A"/>
    <w:rsid w:val="006F0FDA"/>
    <w:rsid w:val="007069C1"/>
    <w:rsid w:val="007077B7"/>
    <w:rsid w:val="00712FDC"/>
    <w:rsid w:val="0072077F"/>
    <w:rsid w:val="00721B90"/>
    <w:rsid w:val="00725597"/>
    <w:rsid w:val="00743316"/>
    <w:rsid w:val="00747167"/>
    <w:rsid w:val="00762E9E"/>
    <w:rsid w:val="00784570"/>
    <w:rsid w:val="00786FE9"/>
    <w:rsid w:val="00796FBE"/>
    <w:rsid w:val="007B0132"/>
    <w:rsid w:val="007D28AD"/>
    <w:rsid w:val="007E47FC"/>
    <w:rsid w:val="008108A2"/>
    <w:rsid w:val="008249DA"/>
    <w:rsid w:val="008458B9"/>
    <w:rsid w:val="00871644"/>
    <w:rsid w:val="00877A64"/>
    <w:rsid w:val="008910A0"/>
    <w:rsid w:val="008932E1"/>
    <w:rsid w:val="00895430"/>
    <w:rsid w:val="008A2785"/>
    <w:rsid w:val="008A3C00"/>
    <w:rsid w:val="008A3EAF"/>
    <w:rsid w:val="008B29F4"/>
    <w:rsid w:val="008B574F"/>
    <w:rsid w:val="008D1A50"/>
    <w:rsid w:val="008D1B3F"/>
    <w:rsid w:val="008E528D"/>
    <w:rsid w:val="008E579E"/>
    <w:rsid w:val="008E5E64"/>
    <w:rsid w:val="008E6C1B"/>
    <w:rsid w:val="0093643A"/>
    <w:rsid w:val="00947A6A"/>
    <w:rsid w:val="00957457"/>
    <w:rsid w:val="00961F4F"/>
    <w:rsid w:val="0096741B"/>
    <w:rsid w:val="0099283A"/>
    <w:rsid w:val="00994870"/>
    <w:rsid w:val="009D28F2"/>
    <w:rsid w:val="009F1F3E"/>
    <w:rsid w:val="00A0593C"/>
    <w:rsid w:val="00A35820"/>
    <w:rsid w:val="00A50D09"/>
    <w:rsid w:val="00A65C93"/>
    <w:rsid w:val="00A7066F"/>
    <w:rsid w:val="00A82006"/>
    <w:rsid w:val="00A85D3F"/>
    <w:rsid w:val="00A97644"/>
    <w:rsid w:val="00AA2D86"/>
    <w:rsid w:val="00AA435F"/>
    <w:rsid w:val="00AA76B0"/>
    <w:rsid w:val="00AC2CB6"/>
    <w:rsid w:val="00AD1BB9"/>
    <w:rsid w:val="00AD296D"/>
    <w:rsid w:val="00AD701E"/>
    <w:rsid w:val="00AF0E70"/>
    <w:rsid w:val="00B032D7"/>
    <w:rsid w:val="00B254DD"/>
    <w:rsid w:val="00B27C49"/>
    <w:rsid w:val="00B439D2"/>
    <w:rsid w:val="00B50472"/>
    <w:rsid w:val="00B56B08"/>
    <w:rsid w:val="00B915C2"/>
    <w:rsid w:val="00BA12FA"/>
    <w:rsid w:val="00BC7D68"/>
    <w:rsid w:val="00BF1F57"/>
    <w:rsid w:val="00BF2DE7"/>
    <w:rsid w:val="00BF3E8E"/>
    <w:rsid w:val="00C039F3"/>
    <w:rsid w:val="00C21197"/>
    <w:rsid w:val="00C370BA"/>
    <w:rsid w:val="00C53294"/>
    <w:rsid w:val="00C61371"/>
    <w:rsid w:val="00C803F9"/>
    <w:rsid w:val="00C913D1"/>
    <w:rsid w:val="00C979BD"/>
    <w:rsid w:val="00C97CE7"/>
    <w:rsid w:val="00CA156A"/>
    <w:rsid w:val="00CA1F20"/>
    <w:rsid w:val="00CC5B5B"/>
    <w:rsid w:val="00CC6CC5"/>
    <w:rsid w:val="00CE434E"/>
    <w:rsid w:val="00CE47CA"/>
    <w:rsid w:val="00D10895"/>
    <w:rsid w:val="00D143C3"/>
    <w:rsid w:val="00D40575"/>
    <w:rsid w:val="00D425F8"/>
    <w:rsid w:val="00D95033"/>
    <w:rsid w:val="00D957BE"/>
    <w:rsid w:val="00DA2027"/>
    <w:rsid w:val="00DA3F8C"/>
    <w:rsid w:val="00DA6789"/>
    <w:rsid w:val="00DC017B"/>
    <w:rsid w:val="00DD0242"/>
    <w:rsid w:val="00DE231E"/>
    <w:rsid w:val="00DE3FDC"/>
    <w:rsid w:val="00DF1E3E"/>
    <w:rsid w:val="00DF7FC9"/>
    <w:rsid w:val="00E20E8E"/>
    <w:rsid w:val="00E20F05"/>
    <w:rsid w:val="00E220FD"/>
    <w:rsid w:val="00E23E5E"/>
    <w:rsid w:val="00E31FD3"/>
    <w:rsid w:val="00E3280A"/>
    <w:rsid w:val="00E419E8"/>
    <w:rsid w:val="00E420AE"/>
    <w:rsid w:val="00E4414F"/>
    <w:rsid w:val="00E470D2"/>
    <w:rsid w:val="00E52B6B"/>
    <w:rsid w:val="00E71386"/>
    <w:rsid w:val="00E77E80"/>
    <w:rsid w:val="00EB16F7"/>
    <w:rsid w:val="00EB1B12"/>
    <w:rsid w:val="00EB231E"/>
    <w:rsid w:val="00EB3E81"/>
    <w:rsid w:val="00EB63A2"/>
    <w:rsid w:val="00EB7EC1"/>
    <w:rsid w:val="00ED0A10"/>
    <w:rsid w:val="00EE041C"/>
    <w:rsid w:val="00EF59F6"/>
    <w:rsid w:val="00F07590"/>
    <w:rsid w:val="00F203CE"/>
    <w:rsid w:val="00F3421C"/>
    <w:rsid w:val="00F43331"/>
    <w:rsid w:val="00F43FE8"/>
    <w:rsid w:val="00F47250"/>
    <w:rsid w:val="00F66ABC"/>
    <w:rsid w:val="00F66E08"/>
    <w:rsid w:val="00F72FE8"/>
    <w:rsid w:val="00F82565"/>
    <w:rsid w:val="00FA4DCC"/>
    <w:rsid w:val="00FD3059"/>
    <w:rsid w:val="00FD382E"/>
    <w:rsid w:val="00FD64C0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C2B4001"/>
  <w15:chartTrackingRefBased/>
  <w15:docId w15:val="{9B05BBD3-1E6F-4BB2-A83A-9A048B13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74F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B574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76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9764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76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97644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9D28F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28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attonhouse.org.uk" TargetMode="External"/><Relationship Id="rId2" Type="http://schemas.openxmlformats.org/officeDocument/2006/relationships/hyperlink" Target="mailto:admin@yattonhouse.org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>-</Company>
  <LinksUpToDate>false</LinksUpToDate>
  <CharactersWithSpaces>1079</CharactersWithSpaces>
  <SharedDoc>false</SharedDoc>
  <HLinks>
    <vt:vector size="12" baseType="variant">
      <vt:variant>
        <vt:i4>6488110</vt:i4>
      </vt:variant>
      <vt:variant>
        <vt:i4>3</vt:i4>
      </vt:variant>
      <vt:variant>
        <vt:i4>0</vt:i4>
      </vt:variant>
      <vt:variant>
        <vt:i4>5</vt:i4>
      </vt:variant>
      <vt:variant>
        <vt:lpwstr>http://www.yattonhouse.org.uk/</vt:lpwstr>
      </vt:variant>
      <vt:variant>
        <vt:lpwstr/>
      </vt:variant>
      <vt:variant>
        <vt:i4>6750226</vt:i4>
      </vt:variant>
      <vt:variant>
        <vt:i4>0</vt:i4>
      </vt:variant>
      <vt:variant>
        <vt:i4>0</vt:i4>
      </vt:variant>
      <vt:variant>
        <vt:i4>5</vt:i4>
      </vt:variant>
      <vt:variant>
        <vt:lpwstr>mailto:admin@yattonhouse.org.uk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subject/>
  <dc:creator>Yatton House</dc:creator>
  <cp:keywords/>
  <cp:lastModifiedBy>Christopher Reeve</cp:lastModifiedBy>
  <cp:revision>5</cp:revision>
  <cp:lastPrinted>2022-09-16T10:31:00Z</cp:lastPrinted>
  <dcterms:created xsi:type="dcterms:W3CDTF">2023-09-11T09:52:00Z</dcterms:created>
  <dcterms:modified xsi:type="dcterms:W3CDTF">2023-09-12T11:23:00Z</dcterms:modified>
</cp:coreProperties>
</file>